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EE9" w:rsidRPr="00497D72" w:rsidRDefault="00DD4EE9" w:rsidP="00DD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D72">
        <w:rPr>
          <w:rFonts w:ascii="Times New Roman" w:hAnsi="Times New Roman"/>
          <w:b/>
          <w:sz w:val="28"/>
          <w:szCs w:val="28"/>
        </w:rPr>
        <w:t>Аннотации</w:t>
      </w:r>
    </w:p>
    <w:p w:rsidR="00DD4EE9" w:rsidRPr="00497D72" w:rsidRDefault="00DD4EE9" w:rsidP="00DD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D72">
        <w:rPr>
          <w:rFonts w:ascii="Times New Roman" w:hAnsi="Times New Roman"/>
          <w:b/>
          <w:sz w:val="28"/>
          <w:szCs w:val="28"/>
        </w:rPr>
        <w:t xml:space="preserve">к учебным курсам для </w:t>
      </w:r>
      <w:proofErr w:type="gramStart"/>
      <w:r w:rsidRPr="00497D72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97D72">
        <w:rPr>
          <w:rFonts w:ascii="Times New Roman" w:hAnsi="Times New Roman"/>
          <w:b/>
          <w:sz w:val="28"/>
          <w:szCs w:val="28"/>
        </w:rPr>
        <w:t xml:space="preserve"> </w:t>
      </w:r>
    </w:p>
    <w:p w:rsidR="00DD4EE9" w:rsidRDefault="00DD4EE9" w:rsidP="00DD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7D72">
        <w:rPr>
          <w:rFonts w:ascii="Times New Roman" w:hAnsi="Times New Roman"/>
          <w:b/>
          <w:sz w:val="28"/>
          <w:szCs w:val="28"/>
        </w:rPr>
        <w:t>по учебному плану общего образования глубоко умственно отсталых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61"/>
      </w:tblGrid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  <w:b/>
              </w:rPr>
              <w:t>Учебный курс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  <w:b/>
              </w:rPr>
              <w:t>Аннотация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речи и коммуникация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Обучение развитию речи и коммуникации детей с интеллектуальными нарушениями предполагает формирование у них коммуникативно-речевых умений, владение которыми в дальнейшем поможет выпускникам школы максимально реализоваться в жизни, занять адекватное социальное положение в обществе. Ведущим коррекционным принципом, объединяющим и организующим все разделы программы по данному предмету, является развитие речи школьников, особенно её коммуникативной функции.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Структурно и содержательно программа построена с учётом особенностей познавательной деятельности детей.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spacing w:val="-1"/>
                <w:lang w:eastAsia="ru-RU"/>
              </w:rPr>
              <w:t>Задачи программы:</w:t>
            </w:r>
          </w:p>
          <w:p w:rsidR="00DD4EE9" w:rsidRPr="008D0E19" w:rsidRDefault="00DD4EE9" w:rsidP="00DD4E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способствовать совершенствованию коммуникативного опыта учащихся;</w:t>
            </w:r>
          </w:p>
          <w:p w:rsidR="00DD4EE9" w:rsidRPr="008D0E19" w:rsidRDefault="00DD4EE9" w:rsidP="00DD4E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корригировать и обогащать языковую базу устных высказываний детей;</w:t>
            </w:r>
          </w:p>
          <w:p w:rsidR="00DD4EE9" w:rsidRPr="008D0E19" w:rsidRDefault="00DD4EE9" w:rsidP="00DD4E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формировать выразительную сторону речи;</w:t>
            </w:r>
          </w:p>
          <w:p w:rsidR="00DD4EE9" w:rsidRPr="008D0E19" w:rsidRDefault="00DD4EE9" w:rsidP="00DD4E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учить строить устные связные высказывания;</w:t>
            </w:r>
          </w:p>
          <w:p w:rsidR="00DD4EE9" w:rsidRPr="008D0E19" w:rsidRDefault="00DD4EE9" w:rsidP="00DD4EE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воспитывать культуру речевого общения.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Чтение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0E19">
              <w:rPr>
                <w:rFonts w:ascii="Times New Roman" w:eastAsia="Times New Roman" w:hAnsi="Times New Roman"/>
                <w:lang w:eastAsia="ru-RU"/>
              </w:rPr>
              <w:t>Данный учебный курс предполагает обучение учащихся с умеренной и тяжелой умственной отсталостью следующим (альтернативным) вариантам «чтения»: «чтение» телесных и мимических движений; «чтение» изображений на картинках и картинах; «</w:t>
            </w:r>
            <w:proofErr w:type="spellStart"/>
            <w:r w:rsidRPr="008D0E19">
              <w:rPr>
                <w:rFonts w:ascii="Times New Roman" w:eastAsia="Times New Roman" w:hAnsi="Times New Roman"/>
                <w:lang w:eastAsia="ru-RU"/>
              </w:rPr>
              <w:t>аудиальное</w:t>
            </w:r>
            <w:proofErr w:type="spellEnd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чтение»: слушание аудиокниг (литера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softHyphen/>
              <w:t xml:space="preserve">турных произведений, записанных на пластинки, аудиокассеты, </w:t>
            </w:r>
            <w:r w:rsidRPr="008D0E19">
              <w:rPr>
                <w:rFonts w:ascii="Times New Roman" w:eastAsia="Times New Roman" w:hAnsi="Times New Roman"/>
                <w:lang w:val="en-US" w:eastAsia="ru-RU"/>
              </w:rPr>
              <w:t>CD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-диски и др.); «чтение видеоизображений» (изображений на </w:t>
            </w:r>
            <w:r w:rsidRPr="008D0E19">
              <w:rPr>
                <w:rFonts w:ascii="Times New Roman" w:eastAsia="Times New Roman" w:hAnsi="Times New Roman"/>
                <w:lang w:val="en-US" w:eastAsia="ru-RU"/>
              </w:rPr>
              <w:t>CD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>-дисках, видеофильмов: мультфильмов, документальных фильмов о природе, животных, фрагментов художественных фильмов и т. п.);</w:t>
            </w:r>
            <w:proofErr w:type="gramEnd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«чтение» пиктограмм; глобальное чтение; чтение букв, цифр и других знаков; чтение по складам и т. п.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Обучение на основе работы со знаково-символической системой ориентировано на индивидуальные психофизические и речевые (сохранные и нарушенные) функции учащихся. Это позволяет учителю осуществлять коррекционно-развивающий процесс в соответствии с возможностями учащихся, то есть учить их вышеперечисленным видам «чтения», достигая, если возможно, чтения как можно большего количества слогов, слов и фраз.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Графика и письмо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 w:hint="cs"/>
              </w:rPr>
              <w:t>На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уроках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предмету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«Графика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письмо»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учащиеся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овладевают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элементарными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изобразительными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proofErr w:type="spellStart"/>
            <w:r w:rsidRPr="008D0E19">
              <w:rPr>
                <w:rFonts w:ascii="Times New Roman" w:hAnsi="Times New Roman" w:hint="cs"/>
              </w:rPr>
              <w:t>графомоторными</w:t>
            </w:r>
            <w:proofErr w:type="spellEnd"/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навыками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пространственными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представлениями</w:t>
            </w:r>
            <w:r w:rsidRPr="008D0E19">
              <w:rPr>
                <w:rFonts w:ascii="Times New Roman" w:hAnsi="Times New Roman"/>
              </w:rPr>
              <w:t xml:space="preserve">. </w:t>
            </w:r>
            <w:r w:rsidRPr="008D0E19">
              <w:rPr>
                <w:rFonts w:ascii="Times New Roman" w:hAnsi="Times New Roman" w:hint="cs"/>
              </w:rPr>
              <w:t>Независимо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возраста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учащихся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обучение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проводится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игровой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форме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наиболее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доступной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детям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умеренной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тяжелой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умственной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отсталостью</w:t>
            </w:r>
            <w:r w:rsidRPr="008D0E19">
              <w:rPr>
                <w:rFonts w:ascii="Times New Roman" w:hAnsi="Times New Roman"/>
              </w:rPr>
              <w:t xml:space="preserve">. </w:t>
            </w:r>
            <w:r w:rsidRPr="008D0E19">
              <w:rPr>
                <w:rFonts w:ascii="Times New Roman" w:hAnsi="Times New Roman" w:hint="cs"/>
              </w:rPr>
              <w:t>Работа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осуществляется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основе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предметно</w:t>
            </w:r>
            <w:r w:rsidRPr="008D0E19">
              <w:rPr>
                <w:rFonts w:ascii="Times New Roman" w:hAnsi="Times New Roman"/>
              </w:rPr>
              <w:t>-</w:t>
            </w:r>
            <w:r w:rsidRPr="008D0E19">
              <w:rPr>
                <w:rFonts w:ascii="Times New Roman" w:hAnsi="Times New Roman" w:hint="cs"/>
              </w:rPr>
              <w:t>практической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деятельности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дающей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учащимся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возможность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познать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объект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используя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все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анализаторы</w:t>
            </w:r>
            <w:r w:rsidRPr="008D0E19">
              <w:rPr>
                <w:rFonts w:ascii="Times New Roman" w:hAnsi="Times New Roman"/>
              </w:rPr>
              <w:t xml:space="preserve"> (</w:t>
            </w:r>
            <w:r w:rsidRPr="008D0E19">
              <w:rPr>
                <w:rFonts w:ascii="Times New Roman" w:hAnsi="Times New Roman" w:hint="cs"/>
              </w:rPr>
              <w:t>слуховые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зрительные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двигательные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тактильные</w:t>
            </w:r>
            <w:r w:rsidRPr="008D0E19">
              <w:rPr>
                <w:rFonts w:ascii="Times New Roman" w:hAnsi="Times New Roman"/>
              </w:rPr>
              <w:t xml:space="preserve">). </w:t>
            </w:r>
            <w:r w:rsidRPr="008D0E19">
              <w:rPr>
                <w:rFonts w:ascii="Times New Roman" w:hAnsi="Times New Roman" w:hint="cs"/>
              </w:rPr>
              <w:t>Практическая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деятельность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включает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оперирование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различными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предметами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дидактическими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игрушками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обыгрывание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разного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рода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действий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использованием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реальных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предметов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аналогов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также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пиктограмм</w:t>
            </w:r>
            <w:r w:rsidRPr="008D0E19">
              <w:rPr>
                <w:rFonts w:ascii="Times New Roman" w:hAnsi="Times New Roman"/>
              </w:rPr>
              <w:t>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tabs>
                <w:tab w:val="left" w:pos="2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Математика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hAnsi="Times New Roman"/>
              </w:rPr>
              <w:t>Под математическим развитием понимается количественные и качественные изменения в познавательных процессах ребенка, происходящие под влиянием специально организованного обучения, обеспечивающие овладение элементарным математическим содержанием, умением использовать его в различных ситуациях.</w:t>
            </w:r>
            <w:r w:rsidRPr="008D0E19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 О</w:t>
            </w:r>
            <w:r w:rsidRPr="008D0E19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бучение математике носит 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ярко выраженную практическую направленность. </w:t>
            </w:r>
            <w:proofErr w:type="gramStart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Уроки строятся </w:t>
            </w:r>
            <w:r w:rsidRPr="008D0E19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на комплексной основе с обеспечением самых </w:t>
            </w:r>
            <w:r w:rsidRPr="008D0E19">
              <w:rPr>
                <w:rFonts w:ascii="Times New Roman" w:eastAsia="Times New Roman" w:hAnsi="Times New Roman"/>
                <w:spacing w:val="-9"/>
                <w:lang w:eastAsia="ru-RU"/>
              </w:rPr>
              <w:t xml:space="preserve">широких возможностей использования различных видов деятельности: игровой </w:t>
            </w:r>
            <w:r w:rsidRPr="008D0E1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(сюжетно-ролевые, дидактические, театрализованные и подвижные игры), элементарной трудовой (хозяйственно-бытовой и ручной труд), конструктивной. </w:t>
            </w:r>
            <w:proofErr w:type="gramEnd"/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Окружающий мир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В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процессе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реализации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программы</w:t>
            </w:r>
            <w:r w:rsidRPr="008D0E19">
              <w:rPr>
                <w:rFonts w:ascii="Times New Roman" w:hAnsi="Times New Roman"/>
              </w:rPr>
              <w:t xml:space="preserve"> учебного курса «Окружающий мир» </w:t>
            </w:r>
            <w:r w:rsidRPr="008D0E19">
              <w:rPr>
                <w:rFonts w:ascii="Times New Roman" w:hAnsi="Times New Roman" w:hint="cs"/>
              </w:rPr>
              <w:t>решаются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следующие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коррекционно</w:t>
            </w:r>
            <w:r w:rsidRPr="008D0E19">
              <w:rPr>
                <w:rFonts w:ascii="Times New Roman" w:hAnsi="Times New Roman"/>
              </w:rPr>
              <w:t>-</w:t>
            </w:r>
            <w:r w:rsidRPr="008D0E19">
              <w:rPr>
                <w:rFonts w:ascii="Times New Roman" w:hAnsi="Times New Roman" w:hint="cs"/>
              </w:rPr>
              <w:t>образовательные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воспитательные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  <w:b/>
              </w:rPr>
              <w:t>задачи</w:t>
            </w:r>
            <w:r w:rsidRPr="008D0E19">
              <w:rPr>
                <w:rFonts w:ascii="Times New Roman" w:hAnsi="Times New Roman"/>
              </w:rPr>
              <w:t>: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•</w:t>
            </w:r>
            <w:r w:rsidRPr="008D0E19">
              <w:rPr>
                <w:rFonts w:ascii="Times New Roman" w:hAnsi="Times New Roman"/>
              </w:rPr>
              <w:tab/>
            </w:r>
            <w:r w:rsidRPr="008D0E19">
              <w:rPr>
                <w:rFonts w:ascii="Times New Roman" w:hAnsi="Times New Roman" w:hint="cs"/>
              </w:rPr>
              <w:t>уточняет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имеющиеся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детей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представления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живой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неживой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природе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даёт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новые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знания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об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основных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её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элементах</w:t>
            </w:r>
            <w:r w:rsidRPr="008D0E19">
              <w:rPr>
                <w:rFonts w:ascii="Times New Roman" w:hAnsi="Times New Roman"/>
              </w:rPr>
              <w:t>;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lastRenderedPageBreak/>
              <w:t>•</w:t>
            </w:r>
            <w:r w:rsidRPr="008D0E19">
              <w:rPr>
                <w:rFonts w:ascii="Times New Roman" w:hAnsi="Times New Roman"/>
              </w:rPr>
              <w:tab/>
            </w:r>
            <w:r w:rsidRPr="008D0E19">
              <w:rPr>
                <w:rFonts w:ascii="Times New Roman" w:hAnsi="Times New Roman" w:hint="cs"/>
              </w:rPr>
              <w:t>на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основе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наблюдений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простейших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опытных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действий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расширяет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представления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взаимосвязи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живой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неживой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природы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формах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приспособленности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живого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мира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к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условиям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внешней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среды</w:t>
            </w:r>
            <w:r w:rsidRPr="008D0E19">
              <w:rPr>
                <w:rFonts w:ascii="Times New Roman" w:hAnsi="Times New Roman"/>
              </w:rPr>
              <w:t>;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•</w:t>
            </w:r>
            <w:r w:rsidRPr="008D0E19">
              <w:rPr>
                <w:rFonts w:ascii="Times New Roman" w:hAnsi="Times New Roman"/>
              </w:rPr>
              <w:tab/>
              <w:t xml:space="preserve"> </w:t>
            </w:r>
            <w:r w:rsidRPr="008D0E19">
              <w:rPr>
                <w:rFonts w:ascii="Times New Roman" w:hAnsi="Times New Roman" w:hint="cs"/>
              </w:rPr>
              <w:t>вырабатывает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умения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наблюдать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природные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явления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сравнивать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их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составлять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устные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описания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использовать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в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речи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итоги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наблюдений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опытных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работ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отмечать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фенологические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данные</w:t>
            </w:r>
            <w:r w:rsidRPr="008D0E19">
              <w:rPr>
                <w:rFonts w:ascii="Times New Roman" w:hAnsi="Times New Roman"/>
              </w:rPr>
              <w:t>;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•</w:t>
            </w:r>
            <w:r w:rsidRPr="008D0E19">
              <w:rPr>
                <w:rFonts w:ascii="Times New Roman" w:hAnsi="Times New Roman"/>
              </w:rPr>
              <w:tab/>
            </w:r>
            <w:r w:rsidRPr="008D0E19">
              <w:rPr>
                <w:rFonts w:ascii="Times New Roman" w:hAnsi="Times New Roman" w:hint="cs"/>
              </w:rPr>
              <w:t>формирует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знания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учащихся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своего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края</w:t>
            </w:r>
            <w:r w:rsidRPr="008D0E19">
              <w:rPr>
                <w:rFonts w:ascii="Times New Roman" w:hAnsi="Times New Roman"/>
              </w:rPr>
              <w:t>;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 w:hint="cs"/>
              </w:rPr>
              <w:t>•</w:t>
            </w:r>
            <w:r w:rsidRPr="008D0E19">
              <w:rPr>
                <w:rFonts w:ascii="Times New Roman" w:hAnsi="Times New Roman"/>
              </w:rPr>
              <w:tab/>
            </w:r>
            <w:r w:rsidRPr="008D0E19">
              <w:rPr>
                <w:rFonts w:ascii="Times New Roman" w:hAnsi="Times New Roman" w:hint="cs"/>
              </w:rPr>
              <w:t>формирует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первоначальные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сведения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природоохранной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деятельности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человека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учит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детей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бережному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отношению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к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природе</w:t>
            </w:r>
            <w:r w:rsidRPr="008D0E19">
              <w:rPr>
                <w:rFonts w:ascii="Times New Roman" w:hAnsi="Times New Roman"/>
              </w:rPr>
              <w:t>.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 w:hint="cs"/>
              </w:rPr>
              <w:t>Содержание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программы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уроки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предмету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«Живой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мир»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предполагают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большое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количество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непосредственных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наблюдений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поэтому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особое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значение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придаётся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экскурсиям</w:t>
            </w:r>
            <w:r w:rsidRPr="008D0E19">
              <w:rPr>
                <w:rFonts w:ascii="Times New Roman" w:hAnsi="Times New Roman"/>
              </w:rPr>
              <w:t xml:space="preserve">, </w:t>
            </w:r>
            <w:r w:rsidRPr="008D0E19">
              <w:rPr>
                <w:rFonts w:ascii="Times New Roman" w:hAnsi="Times New Roman" w:hint="cs"/>
              </w:rPr>
              <w:t>позволяющим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организовать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наблюдения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за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явлениями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природы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её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живыми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неживыми</w:t>
            </w:r>
            <w:r w:rsidRPr="008D0E19">
              <w:rPr>
                <w:rFonts w:ascii="Times New Roman" w:hAnsi="Times New Roman"/>
              </w:rPr>
              <w:t xml:space="preserve"> </w:t>
            </w:r>
            <w:r w:rsidRPr="008D0E19">
              <w:rPr>
                <w:rFonts w:ascii="Times New Roman" w:hAnsi="Times New Roman" w:hint="cs"/>
              </w:rPr>
              <w:t>объектами</w:t>
            </w:r>
            <w:r w:rsidRPr="008D0E19">
              <w:rPr>
                <w:rFonts w:ascii="Times New Roman" w:hAnsi="Times New Roman"/>
              </w:rPr>
              <w:t xml:space="preserve">. 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Животные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 xml:space="preserve">Цель курса – формировать у учащихся систему знаний о живой природе и об окружающем мире. Основными задачами изучения учебного курса «Животные» являются: 1) освоение элементарных знаний о живой природе и присущих ей закономерностях; строении, жизнедеятельности и </w:t>
            </w:r>
            <w:proofErr w:type="spellStart"/>
            <w:r w:rsidRPr="008D0E19">
              <w:rPr>
                <w:rFonts w:ascii="Times New Roman" w:hAnsi="Times New Roman"/>
              </w:rPr>
              <w:t>средообразующей</w:t>
            </w:r>
            <w:proofErr w:type="spellEnd"/>
            <w:r w:rsidRPr="008D0E19">
              <w:rPr>
                <w:rFonts w:ascii="Times New Roman" w:hAnsi="Times New Roman"/>
              </w:rPr>
              <w:t xml:space="preserve"> роли живых организмов; методах познания живой природы; 2) </w:t>
            </w:r>
            <w:proofErr w:type="spellStart"/>
            <w:r w:rsidRPr="008D0E19">
              <w:rPr>
                <w:rFonts w:ascii="Times New Roman" w:hAnsi="Times New Roman"/>
              </w:rPr>
              <w:t>и</w:t>
            </w:r>
            <w:proofErr w:type="gramStart"/>
            <w:r w:rsidRPr="008D0E19">
              <w:rPr>
                <w:rFonts w:ascii="Times New Roman" w:hAnsi="Times New Roman"/>
              </w:rPr>
              <w:t>c</w:t>
            </w:r>
            <w:proofErr w:type="gramEnd"/>
            <w:r w:rsidRPr="008D0E19">
              <w:rPr>
                <w:rFonts w:ascii="Times New Roman" w:hAnsi="Times New Roman"/>
              </w:rPr>
              <w:t>пользование</w:t>
            </w:r>
            <w:proofErr w:type="spellEnd"/>
            <w:r w:rsidRPr="008D0E19">
              <w:rPr>
                <w:rFonts w:ascii="Times New Roman" w:hAnsi="Times New Roman"/>
              </w:rPr>
              <w:t xml:space="preserve"> приобретенных знаний и умений в повседневной самостоятельной жизни для удовлетворения своих бытовых и социальных нужд, для решения практических задач и обеспечения безопасности своей жизни; выращивания растений и животных; заботы о своем здоровье; оценки последствий своей деятельности по отношению к живой природе, собственному организму, здоровью других людей; соблюдения правил поведения в окружающей среде.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Растения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</w:rPr>
              <w:t>Знакомство обучающихся с миром растений происходит на предметных уроках, экскурсиях, практических занятиях. Они ведут наблюдения за жизнью растений, изменениями в природе и занятиями людей. Наблюдают их зависимость от местных условий. Экскурсии, наблюдения, практические работы способствуют развитию речи, наблюдательности, внимания, памяти, мышление воспитанников. Уроки, построенные на непосредственном знакомстве с живыми предметами и явлениями природы, побуждают интерес, стимулируют познавательную деятельность, способствуют развитию личности школьников.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Человек и его здоровье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Содержание и методы работы на уроке «Человек и его здоровье» стимулируют к познавательной деятельности ребенка к получению знаний о себе, об организме человека и охране своего собственного  здоровья.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Изучение предмета построено по концентрическому принципу. Это позволяет повторять и закреплять полученные знания в течение года, а далее дополнять новыми сведениями. Последовательность изучения тем может варьироваться учителем самостоятельно. Знания и умения, полученные на этих уроках, закрепляются на уроках чтения, математики, рисования, а также в повседневной жизни.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Основы безопасности жизнедеятельности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В основу уроков по предмету «Основы безопасности жизнедеятельности» положен комплексный подход, который предполагает: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1) ознакомление учащихся с особенностями здоровья и здорового образа жизни и правилами поведения в различных ситуациях, исходя из требований безопасности жизнедеятельности;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2) организацию предметно-развивающей среды для обучения учащихся правилам здоровье сбережения и безопасности;</w:t>
            </w:r>
          </w:p>
          <w:p w:rsidR="00DD4EE9" w:rsidRPr="008D0E19" w:rsidRDefault="00DD4EE9" w:rsidP="00FC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3) развитие </w:t>
            </w:r>
            <w:proofErr w:type="spellStart"/>
            <w:r w:rsidRPr="008D0E19">
              <w:rPr>
                <w:rFonts w:ascii="Times New Roman" w:eastAsia="Times New Roman" w:hAnsi="Times New Roman"/>
                <w:lang w:eastAsia="ru-RU"/>
              </w:rPr>
              <w:t>мотивационно-потребностной</w:t>
            </w:r>
            <w:proofErr w:type="spellEnd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сферы учащихся, ориентированной на соблюдение доступных их восприятию норм здорового образа жизни и правил безопасности;</w:t>
            </w:r>
          </w:p>
          <w:p w:rsidR="00DD4EE9" w:rsidRPr="008D0E19" w:rsidRDefault="00DD4EE9" w:rsidP="00FC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4) индивидуальный и дифференцированный подход в общении учителя и учащихся в процессе игр и игровых упражнений;</w:t>
            </w:r>
          </w:p>
          <w:p w:rsidR="00DD4EE9" w:rsidRPr="008D0E19" w:rsidRDefault="00DD4EE9" w:rsidP="00FC4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>5) последовательно-параллельную работу по обучению основам здорового образа жизни и правилами безопасности жизнедеятельности.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В ходе предметно-практической, игровой и элементарной учебной деятельности у учащихся формируются основы безопасности собственной жизнедеятельности: представления о некоторых видах опасных ситуаций и способах поведения в стандартных и чрезвычайных опасных ситуациях; 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lastRenderedPageBreak/>
              <w:t>навыки осторожного и осмотрительного отношения к опасным ситуациям.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lastRenderedPageBreak/>
              <w:t>Музыка. Пение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>Программный материал уроков по музыке и пению состоит из музыкальных сочинений для слушания и исполнения, вокальных упражнений. Основу программы составляют произведения отечественной (русской) музыкальной культуры: музыка народная и композиторская; детская, классическая, современная. В программу включены следующие разделы: пение, слушание музыки. Основой уроков музыки является хоровое пение.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Музыкально-ритмические занятия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  <w:bCs/>
              </w:rPr>
              <w:t xml:space="preserve">В программу включены следующие разделы: </w:t>
            </w:r>
            <w:r w:rsidRPr="008D0E19">
              <w:rPr>
                <w:rFonts w:ascii="Times New Roman" w:hAnsi="Times New Roman"/>
              </w:rPr>
              <w:t>слушание музыки, музыкально-</w:t>
            </w:r>
            <w:proofErr w:type="gramStart"/>
            <w:r w:rsidRPr="008D0E19">
              <w:rPr>
                <w:rFonts w:ascii="Times New Roman" w:hAnsi="Times New Roman"/>
              </w:rPr>
              <w:t>ритмические упражнения</w:t>
            </w:r>
            <w:proofErr w:type="gramEnd"/>
            <w:r w:rsidRPr="008D0E19">
              <w:rPr>
                <w:rFonts w:ascii="Times New Roman" w:hAnsi="Times New Roman"/>
              </w:rPr>
              <w:t xml:space="preserve">, знакомство с музыкальными инструментами. </w:t>
            </w:r>
            <w:r w:rsidRPr="008D0E19">
              <w:rPr>
                <w:rFonts w:ascii="Times New Roman" w:hAnsi="Times New Roman"/>
                <w:b/>
                <w:bCs/>
              </w:rPr>
              <w:t>Задачи:</w:t>
            </w:r>
          </w:p>
          <w:p w:rsidR="00DD4EE9" w:rsidRPr="008D0E19" w:rsidRDefault="00DD4EE9" w:rsidP="00DD4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  <w:r w:rsidRPr="008D0E19">
              <w:rPr>
                <w:rFonts w:ascii="Times New Roman" w:hAnsi="Times New Roman"/>
              </w:rPr>
              <w:t xml:space="preserve">коррекция двигательных недостатков обучающихся, совершенствуется координация движений, улучшается осанка с помощью музыкально </w:t>
            </w:r>
            <w:proofErr w:type="gramStart"/>
            <w:r w:rsidRPr="008D0E19">
              <w:rPr>
                <w:rFonts w:ascii="Times New Roman" w:hAnsi="Times New Roman"/>
              </w:rPr>
              <w:t>-р</w:t>
            </w:r>
            <w:proofErr w:type="gramEnd"/>
            <w:r w:rsidRPr="008D0E19">
              <w:rPr>
                <w:rFonts w:ascii="Times New Roman" w:hAnsi="Times New Roman"/>
              </w:rPr>
              <w:t>итмических движений;</w:t>
            </w:r>
          </w:p>
          <w:p w:rsidR="00DD4EE9" w:rsidRPr="008D0E19" w:rsidRDefault="00DD4EE9" w:rsidP="00DD4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>ознакомление воспитанников с музыкальными произведениями через прослушивание музыки;</w:t>
            </w:r>
          </w:p>
          <w:p w:rsidR="00DD4EE9" w:rsidRPr="008D0E19" w:rsidRDefault="00DD4EE9" w:rsidP="00DD4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>коррекция эмоциональной сферы;</w:t>
            </w:r>
          </w:p>
          <w:p w:rsidR="00DD4EE9" w:rsidRPr="008D0E19" w:rsidRDefault="00DD4EE9" w:rsidP="00DD4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>развитие эмоциональной и познавательной сферы путём знакомства с музыкальными инструментами;</w:t>
            </w:r>
          </w:p>
          <w:p w:rsidR="00DD4EE9" w:rsidRPr="008D0E19" w:rsidRDefault="00DD4EE9" w:rsidP="00DD4EE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</w:rPr>
              <w:t>развитие восприятия и внимания (различение инструментов, определение правой и левой стороны, с помощью слухового анализатора).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Физкультура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proofErr w:type="gramStart"/>
            <w:r w:rsidRPr="008D0E19">
              <w:rPr>
                <w:rFonts w:ascii="Times New Roman" w:eastAsia="Times New Roman" w:hAnsi="Times New Roman"/>
                <w:lang w:eastAsia="ar-SA"/>
              </w:rPr>
              <w:t xml:space="preserve">Программа учебного курса «Физкультура» ориентирует учителя  на последовательное решение </w:t>
            </w:r>
            <w:r w:rsidRPr="008D0E19">
              <w:rPr>
                <w:rFonts w:ascii="Times New Roman" w:eastAsia="Times New Roman" w:hAnsi="Times New Roman"/>
                <w:b/>
                <w:lang w:eastAsia="ar-SA"/>
              </w:rPr>
              <w:t>основных задач физического воспитания</w:t>
            </w:r>
            <w:r w:rsidRPr="008D0E19">
              <w:rPr>
                <w:rFonts w:ascii="Times New Roman" w:eastAsia="Times New Roman" w:hAnsi="Times New Roman"/>
                <w:lang w:eastAsia="ar-SA"/>
              </w:rPr>
              <w:t>: 1) укрепление здоровья, физического развития и повышение  работоспособности учащихся; 2) развитие и совершенствование двигательных умений и навыков; 3) приобретение знаний в области гигиены, теоретических сведений по физкультуре; 4) развитие чувства темпа и ритма, координации движений; 5) формирование навыков правильной осанки в статических положениях и в движении;</w:t>
            </w:r>
            <w:proofErr w:type="gramEnd"/>
            <w:r w:rsidRPr="008D0E19">
              <w:rPr>
                <w:rFonts w:ascii="Times New Roman" w:eastAsia="Times New Roman" w:hAnsi="Times New Roman"/>
                <w:lang w:eastAsia="ar-SA"/>
              </w:rPr>
              <w:t xml:space="preserve"> 6) усвоение учащимися речевого материала, используемого на  уроках по физической культуре.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lang w:eastAsia="ar-SA"/>
              </w:rPr>
              <w:t>Особенностью урочных занятий  является обучение базовым двигательным действиям, включая и технику основных видов спорта (лёгкой  атлетики, гимнастики, спортивных игр, лыжной подготовки). В процессе уроков учащиеся получают знания  о двигательном режиме; самоконтроле и его основных приёмах; как укреплять свои кости и мышцы;  влияние  физических упражнений на основные системы организма (дыхание, кровообращение и т.д.), на развитие нравственных качеств. Одна из задач уроков - обеспечение развития кондиционных и координационных способностей (ориентировка в пространстве, быстрота реакций, дифференциация силовых, пространственных и временных параметров движений)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Рисование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Изобразительное искусство имеет большое значение для развития и воспитания детей 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>с умеренной и тяжёлой умственной отсталостью, коррекции их познавательной деятельности.</w:t>
            </w:r>
          </w:p>
          <w:p w:rsidR="00DD4EE9" w:rsidRPr="008D0E19" w:rsidRDefault="00DD4EE9" w:rsidP="00FC48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8"/>
                <w:lang w:eastAsia="ru-RU"/>
              </w:rPr>
            </w:pPr>
            <w:r w:rsidRPr="008D0E19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Занятия по рисованию способствуют развитию у детей правильного восприятия </w:t>
            </w:r>
            <w:r w:rsidRPr="008D0E19">
              <w:rPr>
                <w:rFonts w:ascii="Times New Roman" w:eastAsia="Times New Roman" w:hAnsi="Times New Roman"/>
                <w:spacing w:val="-3"/>
                <w:lang w:eastAsia="ru-RU"/>
              </w:rPr>
              <w:t xml:space="preserve">формы и цвета предметов, оказывают положительное влияние на формирование </w:t>
            </w:r>
            <w:r w:rsidRPr="008D0E19">
              <w:rPr>
                <w:rFonts w:ascii="Times New Roman" w:eastAsia="Times New Roman" w:hAnsi="Times New Roman"/>
                <w:spacing w:val="-1"/>
                <w:lang w:eastAsia="ru-RU"/>
              </w:rPr>
              <w:t xml:space="preserve">целенаправленной деятельности. В ходе уроков по данному предмету у учащихся </w:t>
            </w:r>
            <w:r w:rsidRPr="008D0E1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развиваются аккуратность, настойчивость, самостоятельность в работе. </w:t>
            </w:r>
            <w:r w:rsidRPr="008D0E19">
              <w:rPr>
                <w:rFonts w:ascii="Times New Roman" w:eastAsia="Times New Roman" w:hAnsi="Times New Roman"/>
                <w:bCs/>
                <w:spacing w:val="-8"/>
                <w:lang w:eastAsia="ru-RU"/>
              </w:rPr>
              <w:t>Задачи:</w:t>
            </w:r>
            <w:r w:rsidRPr="008D0E1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1) развитие мелкой моторики; 2) изучение цветов; 3) развитие ощущения и восприятия через работу с разными материалами; 4) коррекция </w:t>
            </w:r>
            <w:proofErr w:type="spellStart"/>
            <w:r w:rsidRPr="008D0E19">
              <w:rPr>
                <w:rFonts w:ascii="Times New Roman" w:eastAsia="Times New Roman" w:hAnsi="Times New Roman"/>
                <w:spacing w:val="-8"/>
                <w:lang w:eastAsia="ru-RU"/>
              </w:rPr>
              <w:t>психоэмоционального</w:t>
            </w:r>
            <w:proofErr w:type="spellEnd"/>
            <w:r w:rsidRPr="008D0E19">
              <w:rPr>
                <w:rFonts w:ascii="Times New Roman" w:eastAsia="Times New Roman" w:hAnsi="Times New Roman"/>
                <w:spacing w:val="-8"/>
                <w:lang w:eastAsia="ru-RU"/>
              </w:rPr>
              <w:t xml:space="preserve"> состояния.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Самообслуживание и гигиена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pStyle w:val="11"/>
              <w:spacing w:line="240" w:lineRule="auto"/>
              <w:ind w:firstLine="0"/>
              <w:rPr>
                <w:sz w:val="22"/>
                <w:szCs w:val="22"/>
              </w:rPr>
            </w:pPr>
            <w:r w:rsidRPr="008D0E19">
              <w:rPr>
                <w:sz w:val="22"/>
                <w:szCs w:val="22"/>
              </w:rPr>
              <w:t>Значительное место в общей системе коррекционно-воспитательной работы с детьми занимает обучение их навыкам самообслуживания. Учебный курс «Самообслуживание и гигиена» для детей с умеренной и тяжелой умственной отсталостью является средством формирования умений и навыков по самостоятельному обслуживанию своих потребностей. В процессе занятий по данному предмету у них вырабатываются практические умения и навыки, необходимые для их повседневной жизни.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8D0E19">
              <w:rPr>
                <w:rFonts w:ascii="Times New Roman" w:hAnsi="Times New Roman"/>
              </w:rPr>
              <w:t>Воспитательные задачи, которые решаются в ходе проведения этих занятий,</w:t>
            </w:r>
            <w:r w:rsidRPr="008D0E19">
              <w:rPr>
                <w:rFonts w:ascii="Times New Roman" w:hAnsi="Times New Roman"/>
                <w:noProof/>
              </w:rPr>
              <w:t xml:space="preserve"> —</w:t>
            </w:r>
            <w:r w:rsidRPr="008D0E19">
              <w:rPr>
                <w:rFonts w:ascii="Times New Roman" w:hAnsi="Times New Roman"/>
              </w:rPr>
              <w:t xml:space="preserve"> это формирование у детей положительного отношения и интереса к бытовому труду, выработка привычки к личной гигиене, чистоте и аккуратности, привитие навыков культуры поведения, воспитание уважения к труду взрослых, привитие детям навыков самостоятельности, искоренение тенденции </w:t>
            </w:r>
            <w:r w:rsidRPr="008D0E19">
              <w:rPr>
                <w:rFonts w:ascii="Times New Roman" w:hAnsi="Times New Roman"/>
              </w:rPr>
              <w:lastRenderedPageBreak/>
              <w:t xml:space="preserve">к иждивенчеству в посильных для детей задачах по самообслуживанию. </w:t>
            </w:r>
            <w:proofErr w:type="gramEnd"/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lastRenderedPageBreak/>
              <w:t>Предметно-практическая деятельность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Занятия по предметно-практической деятельности представляют собой специальный предмет  в начальных классах обучения детей с умеренной и тяжелой умственной отсталостью. </w:t>
            </w:r>
            <w:r w:rsidRPr="008D0E19">
              <w:rPr>
                <w:rFonts w:ascii="Times New Roman" w:eastAsia="Times New Roman" w:hAnsi="Times New Roman"/>
                <w:b/>
                <w:lang w:eastAsia="ru-RU"/>
              </w:rPr>
              <w:t>Цель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этих занятий: используя различные многообразные виды деятельности (предметная деятельность, игровая, конструктивная, действия с разнообразными игрушками, элементы ручного труда и т.д.), корригировать недостатки восприятия, внимания, зрительно двигательной координации, пространственных представлений, наглядно действенного и наглядно образного мышления детей, а также их речь, связанную с практической деятельностью.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Ремесло (по профилям)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0E19">
              <w:rPr>
                <w:rFonts w:ascii="Times New Roman" w:eastAsia="Times New Roman" w:hAnsi="Times New Roman"/>
                <w:b/>
                <w:lang w:eastAsia="ru-RU"/>
              </w:rPr>
              <w:t>Керамическое дело:</w:t>
            </w:r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в процессе изучения учебного курса обучающиеся овладевают на доступном для них уровне следующими операциями: разминание глины, деление на части, </w:t>
            </w:r>
            <w:proofErr w:type="spellStart"/>
            <w:r w:rsidRPr="008D0E19">
              <w:rPr>
                <w:rFonts w:ascii="Times New Roman" w:eastAsia="Times New Roman" w:hAnsi="Times New Roman"/>
                <w:lang w:eastAsia="ru-RU"/>
              </w:rPr>
              <w:t>отминка</w:t>
            </w:r>
            <w:proofErr w:type="spellEnd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по гипсовой форме, придание заданной формы (шар, конус, пласт), соединение составных частей, видоизменение формы (сгибание, вытягивание), лепка знакомых объектов, декорирование изделия, сюжетная лепка.</w:t>
            </w:r>
            <w:proofErr w:type="gramEnd"/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  <w:b/>
              </w:rPr>
              <w:t xml:space="preserve">Обслуживающий труд: </w:t>
            </w:r>
            <w:r w:rsidRPr="008D0E19">
              <w:rPr>
                <w:rFonts w:ascii="Times New Roman" w:hAnsi="Times New Roman"/>
              </w:rPr>
              <w:t>программа учебного курса направлена на формирование у обучающихся трудовых умений по обслуживанию себя в быту, основных видов трудовых операций, производимых обслуживающим персоналом. Программа включает следующие разделы: сохранение и поддержка здоровья, гигиена ближайшего окружения, уборка помещений, уход за одеждой и обувью и др.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8D0E19">
              <w:rPr>
                <w:rFonts w:ascii="Times New Roman" w:hAnsi="Times New Roman"/>
                <w:lang w:eastAsia="ar-SA"/>
              </w:rPr>
              <w:t>Социально-бытовая ориентировка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8D0E19">
              <w:rPr>
                <w:rFonts w:ascii="Times New Roman" w:eastAsia="Times New Roman" w:hAnsi="Times New Roman"/>
                <w:lang w:eastAsia="ru-RU"/>
              </w:rPr>
              <w:t>Целью учебного курса «Социально-бытовая ориентировка»  является формирование у каждого ребенка  необходимого запаса знаний, навыков и умений, который позволит ему после окончания школы адаптироваться и интегрироваться в социум.</w:t>
            </w:r>
            <w:proofErr w:type="gramEnd"/>
            <w:r w:rsidRPr="008D0E19">
              <w:rPr>
                <w:rFonts w:ascii="Times New Roman" w:eastAsia="Times New Roman" w:hAnsi="Times New Roman"/>
                <w:lang w:eastAsia="ru-RU"/>
              </w:rPr>
              <w:t xml:space="preserve"> Социально-бытовая ориентировка направлена на практическую подготовку умственно отсталых детей, на повышение уровня их общего развития. </w:t>
            </w:r>
          </w:p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Для достижения этой цели необходимо решить следующие основные </w:t>
            </w:r>
            <w:r w:rsidRPr="008D0E19">
              <w:rPr>
                <w:rFonts w:ascii="Times New Roman" w:eastAsia="Times New Roman" w:hAnsi="Times New Roman"/>
                <w:b/>
                <w:color w:val="000000"/>
                <w:spacing w:val="-2"/>
                <w:lang w:eastAsia="ru-RU"/>
              </w:rPr>
              <w:t>задачи</w:t>
            </w:r>
            <w:r w:rsidRPr="008D0E19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 xml:space="preserve"> по формированию у воспитанников: 1) </w:t>
            </w:r>
            <w:r w:rsidRPr="008D0E19">
              <w:rPr>
                <w:rFonts w:ascii="Times New Roman" w:eastAsia="Times New Roman" w:hAnsi="Times New Roman"/>
                <w:color w:val="000000"/>
                <w:spacing w:val="1"/>
                <w:lang w:eastAsia="ru-RU"/>
              </w:rPr>
              <w:t xml:space="preserve">знаний и умений бытового труда (личная гигиена, организация питания, </w:t>
            </w:r>
            <w:r w:rsidRPr="008D0E19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уход за жилищем, одеждой, обувью и другими предметами обихода); 2)</w:t>
            </w:r>
            <w:r w:rsidRPr="008D0E1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8D0E19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умений пользоваться услугами различных предприятий и учреждений </w:t>
            </w:r>
            <w:r w:rsidRPr="008D0E19">
              <w:rPr>
                <w:rFonts w:ascii="Times New Roman" w:eastAsia="Times New Roman" w:hAnsi="Times New Roman"/>
                <w:color w:val="000000"/>
                <w:spacing w:val="-3"/>
                <w:lang w:eastAsia="ru-RU"/>
              </w:rPr>
              <w:t xml:space="preserve">торговли, службы быта, связи, культуры, медицинской помощи, транспорта; </w:t>
            </w:r>
            <w:r w:rsidRPr="008D0E19">
              <w:rPr>
                <w:rFonts w:ascii="Times New Roman" w:eastAsia="Times New Roman" w:hAnsi="Times New Roman"/>
                <w:color w:val="000000"/>
                <w:spacing w:val="4"/>
                <w:lang w:eastAsia="ru-RU"/>
              </w:rPr>
              <w:t xml:space="preserve">представлений и знаний о нормах культуры   взаимоотношений с различными людьми (знакомыми и   незнакомыми); 3) эмоционально </w:t>
            </w:r>
            <w:r w:rsidRPr="008D0E19">
              <w:rPr>
                <w:rFonts w:ascii="Times New Roman" w:eastAsia="Times New Roman" w:hAnsi="Times New Roman"/>
                <w:color w:val="000000"/>
                <w:spacing w:val="11"/>
                <w:lang w:eastAsia="ru-RU"/>
              </w:rPr>
              <w:t xml:space="preserve">положительного отношения  к  окружающим, веры в свои силы и </w:t>
            </w:r>
            <w:r w:rsidRPr="008D0E19">
              <w:rPr>
                <w:rFonts w:ascii="Times New Roman" w:eastAsia="Times New Roman" w:hAnsi="Times New Roman"/>
                <w:color w:val="000000"/>
                <w:spacing w:val="-2"/>
                <w:lang w:eastAsia="ru-RU"/>
              </w:rPr>
              <w:t>возможности.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widowControl w:val="0"/>
              <w:tabs>
                <w:tab w:val="left" w:pos="24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ЛФК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8D0E19">
              <w:rPr>
                <w:rFonts w:ascii="Times New Roman" w:hAnsi="Times New Roman"/>
              </w:rPr>
              <w:t xml:space="preserve">Рабочая программа составлена на основании Федеральной программы «Дети России», «Дети инвалиды» для специальной коррекционной школы по лечебной физкультуре для детей с нарушением интеллекта. Санкт–Петербург 1994 г. и специальной медицинской литературы: «Программа и рекомендации по организации и методике проведения занятий с учащимися  специальной медицинской группы 5-9 классов </w:t>
            </w:r>
            <w:proofErr w:type="spellStart"/>
            <w:r w:rsidRPr="008D0E19">
              <w:rPr>
                <w:rFonts w:ascii="Times New Roman" w:hAnsi="Times New Roman"/>
              </w:rPr>
              <w:t>Ю.Г.Бокарёв</w:t>
            </w:r>
            <w:proofErr w:type="spellEnd"/>
            <w:r w:rsidRPr="008D0E19">
              <w:rPr>
                <w:rFonts w:ascii="Times New Roman" w:hAnsi="Times New Roman"/>
              </w:rPr>
              <w:t>.</w:t>
            </w:r>
          </w:p>
          <w:p w:rsidR="00DD4EE9" w:rsidRPr="008D0E19" w:rsidRDefault="00DD4EE9" w:rsidP="00FC4894">
            <w:pPr>
              <w:spacing w:after="0" w:line="240" w:lineRule="auto"/>
              <w:ind w:firstLine="709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</w:rPr>
              <w:t>Задачи курса ЛФК: активизация защитных сил организма ребёнка; выработка устойчивой правильной осанки; укрепление и развитие мышечной системы, нормализация работы опорно-двигательного аппарата.</w:t>
            </w:r>
          </w:p>
        </w:tc>
      </w:tr>
      <w:tr w:rsidR="00DD4EE9" w:rsidRPr="008D0E19" w:rsidTr="00FC4894">
        <w:tc>
          <w:tcPr>
            <w:tcW w:w="2660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7761" w:type="dxa"/>
            <w:shd w:val="clear" w:color="auto" w:fill="auto"/>
          </w:tcPr>
          <w:p w:rsidR="00DD4EE9" w:rsidRPr="008D0E19" w:rsidRDefault="00DD4EE9" w:rsidP="00FC489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D0E19">
              <w:rPr>
                <w:rFonts w:ascii="Times New Roman" w:hAnsi="Times New Roman"/>
              </w:rPr>
              <w:t xml:space="preserve">Программа коррекционного курса «Развитие психомоторики и сенсорных процессов» имеет своей </w:t>
            </w:r>
            <w:r w:rsidRPr="008D0E19">
              <w:rPr>
                <w:rFonts w:ascii="Times New Roman" w:hAnsi="Times New Roman"/>
                <w:b/>
                <w:bCs/>
              </w:rPr>
              <w:t xml:space="preserve">целью: </w:t>
            </w:r>
            <w:r w:rsidRPr="008D0E19">
              <w:rPr>
                <w:rFonts w:ascii="Times New Roman" w:hAnsi="Times New Roman"/>
              </w:rPr>
              <w:t xml:space="preserve">на основе создания оптимальных условий познания каждого объекта в совокупности сенсорных свойств, качеств, признаков дать ребенку правильное многогранное полифункциональное представление об окружающей действительности, способствующее оптимизации его психического развития и более эффективной социализации в обществе. </w:t>
            </w:r>
            <w:proofErr w:type="gramStart"/>
            <w:r w:rsidRPr="008D0E19">
              <w:rPr>
                <w:rFonts w:ascii="Times New Roman" w:hAnsi="Times New Roman"/>
              </w:rPr>
              <w:t xml:space="preserve">Структура программы курса коррекционных занятий по развитию психомоторики и сенсорных процессов включает в себя следующие разделы: 1) развитие моторики, </w:t>
            </w:r>
            <w:proofErr w:type="spellStart"/>
            <w:r w:rsidRPr="008D0E19">
              <w:rPr>
                <w:rFonts w:ascii="Times New Roman" w:hAnsi="Times New Roman"/>
              </w:rPr>
              <w:t>графомоторных</w:t>
            </w:r>
            <w:proofErr w:type="spellEnd"/>
            <w:r w:rsidRPr="008D0E19">
              <w:rPr>
                <w:rFonts w:ascii="Times New Roman" w:hAnsi="Times New Roman"/>
              </w:rPr>
              <w:t xml:space="preserve"> навыков; 2) тактильно-двигательное восприятие; 3) кинестетическое и кинетическое развитие; 4) восприятие формы, величины, цвета; конструирование предметов; 5) развитие зрительного восприятия; 6) восприятие особых свойств предметов через развитие осязания, обоняния, барических ощущений, вкусовых качеств;</w:t>
            </w:r>
            <w:proofErr w:type="gramEnd"/>
            <w:r w:rsidRPr="008D0E19">
              <w:rPr>
                <w:rFonts w:ascii="Times New Roman" w:hAnsi="Times New Roman"/>
              </w:rPr>
              <w:t xml:space="preserve"> 7) развитие слухового восприятия; 8) восприятие пространства; 9) восприятие времени.</w:t>
            </w:r>
          </w:p>
        </w:tc>
      </w:tr>
    </w:tbl>
    <w:p w:rsidR="00DD4EE9" w:rsidRPr="00497D72" w:rsidRDefault="00DD4EE9" w:rsidP="00DD4E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3B3D" w:rsidRDefault="00993B3D"/>
    <w:sectPr w:rsidR="00993B3D" w:rsidSect="00497D7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690D8B8"/>
    <w:lvl w:ilvl="0">
      <w:numFmt w:val="bullet"/>
      <w:lvlText w:val="*"/>
      <w:lvlJc w:val="left"/>
    </w:lvl>
  </w:abstractNum>
  <w:abstractNum w:abstractNumId="1">
    <w:nsid w:val="37241FAD"/>
    <w:multiLevelType w:val="singleLevel"/>
    <w:tmpl w:val="E21A8C0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D4EE9"/>
    <w:rsid w:val="00056EDB"/>
    <w:rsid w:val="000C6D13"/>
    <w:rsid w:val="001639E1"/>
    <w:rsid w:val="00275841"/>
    <w:rsid w:val="002758FD"/>
    <w:rsid w:val="002B227C"/>
    <w:rsid w:val="0031375D"/>
    <w:rsid w:val="0034390F"/>
    <w:rsid w:val="003E51B3"/>
    <w:rsid w:val="005D1D96"/>
    <w:rsid w:val="007307BB"/>
    <w:rsid w:val="00762ED1"/>
    <w:rsid w:val="0076712B"/>
    <w:rsid w:val="009454FF"/>
    <w:rsid w:val="00993B3D"/>
    <w:rsid w:val="00B355AD"/>
    <w:rsid w:val="00B853B3"/>
    <w:rsid w:val="00C95CD7"/>
    <w:rsid w:val="00D20019"/>
    <w:rsid w:val="00DA65ED"/>
    <w:rsid w:val="00DD4EE9"/>
    <w:rsid w:val="00E623E1"/>
    <w:rsid w:val="00EB2DAC"/>
    <w:rsid w:val="00F4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EE9"/>
    <w:pPr>
      <w:spacing w:after="200" w:line="276" w:lineRule="auto"/>
      <w:jc w:val="left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D2001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001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0019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0019"/>
    <w:pPr>
      <w:spacing w:before="240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0019"/>
    <w:pPr>
      <w:spacing w:before="200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0019"/>
    <w:pPr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semiHidden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D200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D20019"/>
    <w:rPr>
      <w:b/>
      <w:color w:val="C0504D" w:themeColor="accent2"/>
    </w:rPr>
  </w:style>
  <w:style w:type="character" w:styleId="a9">
    <w:name w:val="Emphasis"/>
    <w:uiPriority w:val="20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34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paragraph" w:customStyle="1" w:styleId="11">
    <w:name w:val="Обычный1"/>
    <w:rsid w:val="00DD4EE9"/>
    <w:pPr>
      <w:widowControl w:val="0"/>
      <w:spacing w:line="280" w:lineRule="auto"/>
      <w:ind w:firstLine="280"/>
    </w:pPr>
    <w:rPr>
      <w:rFonts w:ascii="Times New Roman" w:eastAsia="Times New Roman" w:hAnsi="Times New Roman" w:cs="Times New Roman"/>
      <w:snapToGrid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12D1B-C2A5-4F24-9EA0-38519530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2297</Words>
  <Characters>13096</Characters>
  <Application>Microsoft Office Word</Application>
  <DocSecurity>0</DocSecurity>
  <Lines>109</Lines>
  <Paragraphs>30</Paragraphs>
  <ScaleCrop>false</ScaleCrop>
  <Company>Microsoft</Company>
  <LinksUpToDate>false</LinksUpToDate>
  <CharactersWithSpaces>15363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2016-06-07T13:49:00Z</dcterms:created>
  <dcterms:modified xsi:type="dcterms:W3CDTF">2016-06-07T13:49:00Z</dcterms:modified>
</cp:coreProperties>
</file>